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9742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9742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97425" w:rsidRPr="00EC7A96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97425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097425" w:rsidRDefault="00EC7A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" w:eastAsia="zh-CN" w:bidi="ar"/>
              </w:rPr>
              <w:t>НИПС-филиал ПривГУПС</w:t>
            </w:r>
          </w:p>
          <w:p w:rsidR="00097425" w:rsidRDefault="0009742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742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709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3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97425">
        <w:trPr>
          <w:trHeight w:hRule="exact" w:val="283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97425">
        <w:trPr>
          <w:trHeight w:hRule="exact" w:val="284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97425">
        <w:trPr>
          <w:trHeight w:hRule="exact" w:val="1134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Страхование на транспорте</w:t>
            </w:r>
          </w:p>
        </w:tc>
      </w:tr>
      <w:tr w:rsidR="0009742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97425">
        <w:trPr>
          <w:trHeight w:hRule="exact" w:val="567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 w:rsidRPr="00EC7A96">
        <w:trPr>
          <w:trHeight w:hRule="exact" w:val="488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097425" w:rsidRPr="00EC7A96">
        <w:trPr>
          <w:trHeight w:hRule="exact" w:val="363"/>
        </w:trPr>
        <w:tc>
          <w:tcPr>
            <w:tcW w:w="426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7425">
        <w:trPr>
          <w:trHeight w:hRule="exact" w:val="283"/>
        </w:trPr>
        <w:tc>
          <w:tcPr>
            <w:tcW w:w="426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97425">
        <w:trPr>
          <w:trHeight w:hRule="exact" w:val="142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3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97425">
        <w:trPr>
          <w:trHeight w:hRule="exact" w:val="142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4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425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3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4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7</w:t>
            </w: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142"/>
        </w:trPr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 w:rsidRPr="00EC7A96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742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097425" w:rsidRDefault="00EC7A9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Pr="00EC7A96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Pr="00EC7A96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7425" w:rsidRDefault="00EC7A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97425" w:rsidRDefault="00EC7A96">
      <w:pPr>
        <w:rPr>
          <w:sz w:val="0"/>
          <w:szCs w:val="0"/>
        </w:rPr>
      </w:pPr>
      <w:r>
        <w:br w:type="page"/>
      </w:r>
    </w:p>
    <w:p w:rsidR="00097425" w:rsidRDefault="00097425">
      <w:pPr>
        <w:sectPr w:rsidR="0009742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9742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23.05.04-26-1-ЭЖД-НИПС.pli.plx</w:t>
            </w: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9742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 w:rsidRPr="00EC7A9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к.э.н, доцент, Яшкова Н.В.</w:t>
            </w:r>
          </w:p>
        </w:tc>
      </w:tr>
      <w:tr w:rsidR="00097425" w:rsidRPr="00EC7A96">
        <w:trPr>
          <w:trHeight w:hRule="exact" w:val="1984"/>
        </w:trPr>
        <w:tc>
          <w:tcPr>
            <w:tcW w:w="3828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742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Страхование на транспорте</w:t>
            </w:r>
          </w:p>
        </w:tc>
      </w:tr>
      <w:tr w:rsidR="00097425">
        <w:trPr>
          <w:trHeight w:hRule="exact" w:val="283"/>
        </w:trPr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 w:rsidRPr="00EC7A9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7425" w:rsidRPr="00EC7A96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высшего образования - специалитет по специальности 23.05.04Эксплуатация железных дорог (приказ Минобрнауки России от 27.03.2018 г. № 216)</w:t>
            </w:r>
          </w:p>
        </w:tc>
      </w:tr>
      <w:tr w:rsidR="00097425" w:rsidRPr="00EC7A96">
        <w:trPr>
          <w:trHeight w:hRule="exact" w:val="284"/>
        </w:trPr>
        <w:tc>
          <w:tcPr>
            <w:tcW w:w="3828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7425" w:rsidRPr="00EC7A9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97425" w:rsidRPr="00EC7A9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 Направленность (профиль) Транспортный бизнес илогистика</w:t>
            </w:r>
          </w:p>
        </w:tc>
      </w:tr>
      <w:tr w:rsidR="00097425" w:rsidRPr="00EC7A96">
        <w:trPr>
          <w:trHeight w:hRule="exact" w:val="992"/>
        </w:trPr>
        <w:tc>
          <w:tcPr>
            <w:tcW w:w="3828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7425" w:rsidRPr="00EC7A9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9742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val="ru" w:eastAsia="zh-CN" w:bidi="ar"/>
              </w:rPr>
              <w:t>Общеобразовательные и профессиональные дисциплины</w:t>
            </w:r>
          </w:p>
          <w:p w:rsidR="00097425" w:rsidRDefault="000974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7425">
        <w:trPr>
          <w:trHeight w:hRule="exact" w:val="142"/>
        </w:trPr>
        <w:tc>
          <w:tcPr>
            <w:tcW w:w="38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 w:rsidRPr="00EC7A96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к.соц.н. Чистяков В.А.</w:t>
            </w:r>
          </w:p>
        </w:tc>
      </w:tr>
    </w:tbl>
    <w:p w:rsidR="00097425" w:rsidRPr="00EC7A96" w:rsidRDefault="00EC7A96">
      <w:pPr>
        <w:rPr>
          <w:sz w:val="0"/>
          <w:szCs w:val="0"/>
          <w:lang w:val="ru-RU"/>
        </w:rPr>
      </w:pPr>
      <w:r w:rsidRPr="00EC7A96">
        <w:rPr>
          <w:lang w:val="ru-RU"/>
        </w:rPr>
        <w:br w:type="page"/>
      </w:r>
    </w:p>
    <w:p w:rsidR="00097425" w:rsidRPr="00EC7A96" w:rsidRDefault="00097425">
      <w:pPr>
        <w:rPr>
          <w:lang w:val="ru-RU"/>
        </w:rPr>
        <w:sectPr w:rsidR="00097425" w:rsidRPr="00EC7A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225"/>
        <w:gridCol w:w="1784"/>
        <w:gridCol w:w="1764"/>
        <w:gridCol w:w="2816"/>
        <w:gridCol w:w="995"/>
        <w:gridCol w:w="717"/>
        <w:gridCol w:w="426"/>
        <w:gridCol w:w="1158"/>
      </w:tblGrid>
      <w:tr w:rsidR="0009742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EC7A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9742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97425" w:rsidRPr="00EC7A96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профессиональной компетенции  согласно ФГОС ВО, в части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097425" w:rsidRPr="00EC7A96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положенийи методов, развитие навыков применения теоретических знаний для решения практических задач.</w:t>
            </w:r>
          </w:p>
        </w:tc>
      </w:tr>
      <w:tr w:rsidR="00097425" w:rsidRPr="00EC7A96">
        <w:trPr>
          <w:trHeight w:hRule="exact" w:val="284"/>
        </w:trPr>
        <w:tc>
          <w:tcPr>
            <w:tcW w:w="766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7425" w:rsidRPr="00EC7A96" w:rsidRDefault="0009742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7425" w:rsidRPr="00EC7A96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097425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Б1.В.15</w:t>
            </w:r>
          </w:p>
        </w:tc>
      </w:tr>
      <w:tr w:rsidR="00097425">
        <w:trPr>
          <w:trHeight w:hRule="exact" w:val="142"/>
        </w:trPr>
        <w:tc>
          <w:tcPr>
            <w:tcW w:w="76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7425" w:rsidRPr="00EC7A96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ДИСЦИПЛИНЫ(МОДУЛЯ)</w:t>
            </w:r>
          </w:p>
        </w:tc>
      </w:tr>
      <w:tr w:rsidR="00097425" w:rsidRPr="00EC7A96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097425" w:rsidRPr="00EC7A96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ПК-7.2 Осуществляет поиск путей оптимизации расходов, повышения экономической эффективности перевозки груза</w:t>
            </w:r>
          </w:p>
        </w:tc>
      </w:tr>
      <w:tr w:rsidR="00097425" w:rsidRPr="00EC7A96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 Министерства труда 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Российско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097425" w:rsidRPr="00EC7A96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тного обслуживания клиентам, представляющим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 удовлетворяющих их потребности</w:t>
            </w:r>
          </w:p>
        </w:tc>
      </w:tr>
      <w:tr w:rsidR="00097425" w:rsidRPr="00EC7A96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представляющимсобой холдинг, имеющий несколько грузовых площадок на нескольких железных дорогах или крупные производственныепр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 (далее - клиент)</w:t>
            </w:r>
          </w:p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097425" w:rsidRPr="00EC7A96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9742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7425" w:rsidRPr="00EC7A9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оценки страховых рисков на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предприятиях железнодорожного транспорта.</w:t>
            </w:r>
          </w:p>
        </w:tc>
      </w:tr>
      <w:tr w:rsidR="00097425" w:rsidRPr="00EC7A9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страховых рисков на предприятиях железнодорожного транспорта.</w:t>
            </w:r>
          </w:p>
        </w:tc>
      </w:tr>
      <w:tr w:rsidR="0009742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7425" w:rsidRPr="00EC7A9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расчеты по определению уровня страхового риска на предприятиях железнодорожного транспорта .</w:t>
            </w:r>
          </w:p>
        </w:tc>
      </w:tr>
      <w:tr w:rsidR="0009742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Рассчитывать страховые выплаты</w:t>
            </w:r>
          </w:p>
        </w:tc>
      </w:tr>
      <w:tr w:rsidR="0009742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7425" w:rsidRPr="00EC7A9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ущерб от возникновения страхового случая на железнодорожном транспорте</w:t>
            </w:r>
          </w:p>
        </w:tc>
      </w:tr>
      <w:tr w:rsidR="0009742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Рассчитывать страховые риски</w:t>
            </w:r>
          </w:p>
        </w:tc>
      </w:tr>
      <w:tr w:rsidR="00097425" w:rsidRPr="00EC7A96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9742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9742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страхования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страхования. Роль страхования, его функции вдеятельности предприятий 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страхования на железнодорожномтранспорте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нормативными документами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литературой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RPr="00EC7A9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Риск как основа возникновения страховых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742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рисков на железнодорожном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Ущербы на железнодорожном транспорте при возникновении страховыхслучаев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ущерба от возникновения страхового случая нажелезнодорожном 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Практ.подготовка</w:t>
            </w:r>
          </w:p>
        </w:tc>
      </w:tr>
      <w:tr w:rsidR="0009742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дополнительных задач по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оценке ущерба от возникновениястрахового случая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литературой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нормативными документами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RPr="00EC7A9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Виды страхования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742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Страхование подвижного состава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97425" w:rsidRDefault="00EC7A96">
      <w:pPr>
        <w:rPr>
          <w:sz w:val="0"/>
          <w:szCs w:val="0"/>
        </w:rPr>
      </w:pPr>
      <w:r>
        <w:br w:type="page"/>
      </w:r>
    </w:p>
    <w:p w:rsidR="00097425" w:rsidRDefault="00097425">
      <w:pPr>
        <w:sectPr w:rsidR="0009742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25"/>
        <w:gridCol w:w="57"/>
        <w:gridCol w:w="188"/>
        <w:gridCol w:w="1618"/>
        <w:gridCol w:w="1923"/>
        <w:gridCol w:w="2046"/>
        <w:gridCol w:w="686"/>
        <w:gridCol w:w="20"/>
        <w:gridCol w:w="570"/>
        <w:gridCol w:w="551"/>
        <w:gridCol w:w="20"/>
        <w:gridCol w:w="812"/>
        <w:gridCol w:w="421"/>
        <w:gridCol w:w="1168"/>
        <w:gridCol w:w="42"/>
      </w:tblGrid>
      <w:tr w:rsidR="00097425" w:rsidTr="00EC7A96">
        <w:trPr>
          <w:trHeight w:hRule="exact" w:val="425"/>
        </w:trPr>
        <w:tc>
          <w:tcPr>
            <w:tcW w:w="450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32" w:type="dxa"/>
            <w:gridSpan w:val="2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1" w:type="dxa"/>
            <w:gridSpan w:val="2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2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:rsidR="00097425" w:rsidRDefault="000974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подвижного состава железнодорожного транспорта /Пр/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Практ.подготовка</w:t>
            </w: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дополнительных  задач по страхованию подвижного состава нажелезнодорожном транспорте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284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пассажиров железнодорожного транспорта /Лек/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пассажиров на железнодорожном транспорте /Пр/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Практ.подготовка</w:t>
            </w: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 задач по страхованию пассажиров нажелезнодорожном транспорте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283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Страхование грузов /Лек/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грузов на железнодорожном транспорте /Пр/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Практ.подготовка</w:t>
            </w: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 задач по страхованию грузов нажелезнодорожном транспорте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283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Страхование ответственности /Лек/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325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ответственности на железнодорожном транспорте /Пр/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Практ.подготовка</w:t>
            </w: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 задач по страхованию ответсвенности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нормативной базой по страхованию на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284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283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283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тестовых заданий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RPr="00EC7A96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Расчет компенсационных выплат при наступлении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страхового случая на 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тарифных ставок по видам страхования иным, чем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жизни /Лек/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расчета тарифных ставок по страхованию жизни /Пр/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Практ.подготовка</w:t>
            </w:r>
          </w:p>
        </w:tc>
      </w:tr>
      <w:tr w:rsidR="00097425" w:rsidTr="00EC7A96">
        <w:trPr>
          <w:trHeight w:hRule="exact" w:val="284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литературой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284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расчету тарифных ставок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RPr="00EC7A96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Теория и практика управления страховым риском.Перестрахование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7425" w:rsidTr="00EC7A96">
        <w:trPr>
          <w:trHeight w:hRule="exact" w:val="712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управлению страховым риском страховщика.</w:t>
            </w:r>
          </w:p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Сущность, функции и значение перестрахования на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488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страховых выплат при перестраховании  /Пр/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Практ.подготовка</w:t>
            </w:r>
          </w:p>
        </w:tc>
      </w:tr>
      <w:tr w:rsidR="00097425" w:rsidTr="00EC7A96">
        <w:trPr>
          <w:trHeight w:hRule="exact" w:val="283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литературой /Ср/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RPr="00EC7A96" w:rsidTr="00EC7A96">
        <w:trPr>
          <w:trHeight w:hRule="exact" w:val="284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7425" w:rsidTr="00EC7A96">
        <w:trPr>
          <w:trHeight w:hRule="exact" w:val="283"/>
        </w:trPr>
        <w:tc>
          <w:tcPr>
            <w:tcW w:w="9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2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7425" w:rsidTr="00EC7A96">
        <w:trPr>
          <w:trHeight w:hRule="exact" w:val="425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97425" w:rsidRPr="00EC7A96" w:rsidTr="00EC7A96">
        <w:trPr>
          <w:trHeight w:hRule="exact" w:val="1813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ab/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крабочей программе дисциплины.</w:t>
            </w:r>
          </w:p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ab/>
              <w:t>Формы и виды текущего контроля по дисциплине (модулю), виды заданий, критерии их оценивания,распределение баллов по видам текущег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 разрабатываются преподавателем дисциплины с учетом ее специфики идоводятся до сведения обучающихся на первом учебном занятии.</w:t>
            </w:r>
          </w:p>
          <w:p w:rsidR="00097425" w:rsidRPr="00EC7A96" w:rsidRDefault="00EC7A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ab/>
              <w:t>Текущий контроль успеваемости осуществляется преподавателем дисциплины (модуля), как правило, сиспользованием ЭИОС или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путем проверки письменных работ, предусмотренных рабочими программами дисциплин врамках контактной работы и самостоятельной работы обучающихся. Для фиксирования результатов текущего контроляможет использоваться ЭИОС.</w:t>
            </w:r>
          </w:p>
        </w:tc>
      </w:tr>
      <w:tr w:rsidR="00097425" w:rsidRPr="00EC7A96" w:rsidTr="00EC7A96">
        <w:trPr>
          <w:trHeight w:hRule="exact" w:val="284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ОЕ ОБЕСПЕЧЕНИЕ ДИСЦИПЛИНЫ (МОДУЛЯ)</w:t>
            </w:r>
          </w:p>
        </w:tc>
      </w:tr>
      <w:tr w:rsidR="00097425" w:rsidTr="00EC7A96">
        <w:trPr>
          <w:trHeight w:hRule="exact" w:val="203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97425" w:rsidTr="00EC7A96">
        <w:trPr>
          <w:trHeight w:hRule="exact" w:val="230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97425" w:rsidTr="00EC7A96">
        <w:trPr>
          <w:trHeight w:hRule="exact" w:val="425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30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97425" w:rsidRPr="00EC7A96" w:rsidTr="00EC7A96">
        <w:trPr>
          <w:trHeight w:hRule="exact" w:val="1161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C7A9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под редакцией С. Б. Богоявленского, Л. А. Орланюк-Малицкой, С. Ю. Яновой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C7A9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Страхование : учебник для вузов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 w:rsidP="00EC7A9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C7A9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Москва:Юрайт, 2026</w:t>
            </w:r>
          </w:p>
        </w:tc>
        <w:tc>
          <w:tcPr>
            <w:tcW w:w="30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A96" w:rsidRPr="00EC7A96" w:rsidRDefault="00EC7A96" w:rsidP="00EC7A9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https://urait.ru/bcode/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5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87810</w:t>
              </w:r>
            </w:hyperlink>
          </w:p>
          <w:p w:rsidR="00097425" w:rsidRPr="00EC7A96" w:rsidRDefault="00097425" w:rsidP="00EC7A9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97425" w:rsidRPr="00EC7A96" w:rsidTr="00EC7A96">
        <w:trPr>
          <w:trHeight w:hRule="exact" w:val="532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C7A9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Тарасова, Ю. А.  </w:t>
            </w:r>
            <w:bookmarkStart w:id="0" w:name="_GoBack"/>
            <w:bookmarkEnd w:id="0"/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C7A9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Страхование и актуарные расчеты : учебник и практикум для вузов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C7A9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Москва:Юрайт, 2026</w:t>
            </w:r>
          </w:p>
        </w:tc>
        <w:tc>
          <w:tcPr>
            <w:tcW w:w="30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A96" w:rsidRPr="00EC7A96" w:rsidRDefault="00EC7A96" w:rsidP="00EC7A9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bcode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/584026</w:t>
              </w:r>
            </w:hyperlink>
          </w:p>
          <w:p w:rsidR="00097425" w:rsidRPr="00EC7A96" w:rsidRDefault="00097425" w:rsidP="00EC7A9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97425" w:rsidTr="00EC7A96">
        <w:trPr>
          <w:trHeight w:hRule="exact" w:val="283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97425" w:rsidTr="00EC7A96">
        <w:trPr>
          <w:trHeight w:hRule="exact" w:val="42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0974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30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97425" w:rsidTr="00EC7A96">
        <w:trPr>
          <w:trHeight w:hRule="exact" w:val="598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C7A9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Анисимов, А. Ю.  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C7A9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Страхование : учебник и практикум для вузов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C7A9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Юрайт, 2026</w:t>
            </w:r>
          </w:p>
        </w:tc>
        <w:tc>
          <w:tcPr>
            <w:tcW w:w="30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7A96" w:rsidRPr="00EC7A96" w:rsidRDefault="00EC7A96" w:rsidP="00EC7A96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https://urait.ru/bcode/584992</w:t>
              </w:r>
            </w:hyperlink>
          </w:p>
          <w:p w:rsidR="00097425" w:rsidRDefault="00097425" w:rsidP="00EC7A96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:rsidR="00097425" w:rsidRDefault="000974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97425" w:rsidRPr="00EC7A96" w:rsidTr="00EC7A96">
        <w:trPr>
          <w:trHeight w:hRule="exact" w:val="567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дисциплине(модулю)</w:t>
            </w:r>
          </w:p>
        </w:tc>
      </w:tr>
      <w:tr w:rsidR="00097425" w:rsidRPr="00EC7A96" w:rsidTr="00EC7A96">
        <w:trPr>
          <w:trHeight w:hRule="exact" w:val="284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97425" w:rsidTr="00EC7A96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97425" w:rsidRPr="00EC7A96" w:rsidTr="00EC7A96">
        <w:trPr>
          <w:trHeight w:hRule="exact" w:val="283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</w:t>
            </w: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данных и  информационных справочных систем</w:t>
            </w:r>
          </w:p>
        </w:tc>
      </w:tr>
      <w:tr w:rsidR="00097425" w:rsidRPr="00EC7A96" w:rsidTr="00EC7A96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097425" w:rsidRPr="00EC7A96" w:rsidRDefault="000974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97425" w:rsidRPr="00EC7A96" w:rsidTr="00EC7A96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97425" w:rsidRPr="00EC7A96" w:rsidRDefault="000974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97425" w:rsidRPr="00EC7A96" w:rsidTr="00EC7A96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железнодорожном транспорте (ЭБУМЦ ЖДТ) </w:t>
            </w:r>
            <w:hyperlink r:id="rId11" w:history="1"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97425" w:rsidRPr="00EC7A96" w:rsidRDefault="000974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97425" w:rsidTr="00EC7A96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097425" w:rsidRDefault="000974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97425" w:rsidTr="00EC7A96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097425" w:rsidRDefault="000974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97425" w:rsidRPr="00EC7A96" w:rsidTr="00EC7A96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C7A96"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>
                <w:rPr>
                  <w:rStyle w:val="a4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:rsidR="00097425" w:rsidRPr="00EC7A96" w:rsidRDefault="000974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97425" w:rsidRPr="00EC7A96" w:rsidTr="00EC7A96">
        <w:trPr>
          <w:trHeight w:hRule="exact" w:val="284"/>
        </w:trPr>
        <w:tc>
          <w:tcPr>
            <w:tcW w:w="10845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7425" w:rsidRPr="00EC7A96" w:rsidTr="00EC7A96">
        <w:trPr>
          <w:trHeight w:hRule="exact" w:val="7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специализированной мебелью итехническими средствами обучения: мультимедийное оборудование для предоставления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информациибольшой аудитории и/или звукоусиливающее оборудование (стационарное или переносное).</w:t>
            </w:r>
          </w:p>
        </w:tc>
      </w:tr>
      <w:tr w:rsidR="00097425" w:rsidRPr="00EC7A96" w:rsidTr="00EC7A96">
        <w:trPr>
          <w:gridAfter w:val="1"/>
          <w:wAfter w:w="42" w:type="dxa"/>
          <w:trHeight w:hRule="exact" w:val="141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Default="00EC7A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7425" w:rsidRPr="00EC7A96" w:rsidRDefault="00EC7A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консультаций,текущего контроля и промежуточной аттестации,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оборудование(стационарное или переносное) Помещения для самостоятельной работы, оснащенные компьютерной техникой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</w:t>
            </w:r>
            <w:r w:rsidRPr="00EC7A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ью подключения к 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097425" w:rsidRDefault="00EC7A96">
      <w:r>
        <w:rPr>
          <w:color w:val="FFFFFF"/>
          <w:sz w:val="2"/>
          <w:szCs w:val="2"/>
        </w:rPr>
        <w:t>.</w:t>
      </w:r>
    </w:p>
    <w:sectPr w:rsidR="00097425">
      <w:pgSz w:w="11907" w:h="16840"/>
      <w:pgMar w:top="530" w:right="567" w:bottom="530" w:left="567" w:header="530" w:footer="5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425" w:rsidRDefault="00EC7A96">
      <w:pPr>
        <w:spacing w:line="240" w:lineRule="auto"/>
      </w:pPr>
      <w:r>
        <w:separator/>
      </w:r>
    </w:p>
  </w:endnote>
  <w:endnote w:type="continuationSeparator" w:id="0">
    <w:p w:rsidR="00097425" w:rsidRDefault="00EC7A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425" w:rsidRDefault="00EC7A96">
      <w:pPr>
        <w:spacing w:after="0"/>
      </w:pPr>
      <w:r>
        <w:separator/>
      </w:r>
    </w:p>
  </w:footnote>
  <w:footnote w:type="continuationSeparator" w:id="0">
    <w:p w:rsidR="00097425" w:rsidRDefault="00EC7A9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rawingGridHorizontalSpacing w:val="120"/>
  <w:drawingGridVerticalSpacing w:val="120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31453"/>
    <w:rsid w:val="0002418B"/>
    <w:rsid w:val="00097425"/>
    <w:rsid w:val="001F0BC7"/>
    <w:rsid w:val="00D31453"/>
    <w:rsid w:val="00E209E2"/>
    <w:rsid w:val="00EC7A96"/>
    <w:rsid w:val="6B72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429764"/>
  <w15:docId w15:val="{6CEB9EC5-3EB4-4D0A-B764-23271DE2D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" w:eastAsia="e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84992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84026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87810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2026-2027_23_05_04-26-1-ЭЖД-НИПС_pli_plx_Страхование на транспорте</vt:lpstr>
    </vt:vector>
  </TitlesOfParts>
  <Company/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2026-2027_23_05_04-26-1-ЭЖД-НИПС_pli_plx_Страхование на транспорте</dc:title>
  <dc:creator>FastReport.NET</dc:creator>
  <cp:lastModifiedBy>Специалист УМО 2</cp:lastModifiedBy>
  <cp:revision>2</cp:revision>
  <cp:lastPrinted>2026-07-01T10:04:00Z</cp:lastPrinted>
  <dcterms:created xsi:type="dcterms:W3CDTF">2026-07-01T08:33:00Z</dcterms:created>
  <dcterms:modified xsi:type="dcterms:W3CDTF">2026-07-01T10:04:00Z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F99F4219FE4A4936AF866BC8A46A67DF_12</vt:lpwstr>
  </property>
</Properties>
</file>